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74337" w14:textId="7CF6A63E" w:rsidR="001E1961" w:rsidRPr="004B542A" w:rsidRDefault="00FA7790" w:rsidP="004B542A">
      <w:pPr>
        <w:spacing w:before="100" w:beforeAutospacing="1" w:after="100" w:afterAutospacing="1" w:line="240" w:lineRule="auto"/>
        <w:ind w:right="-450"/>
        <w:jc w:val="center"/>
        <w:outlineLvl w:val="0"/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sz w:val="48"/>
          <w:szCs w:val="48"/>
          <w14:ligatures w14:val="none"/>
        </w:rPr>
      </w:pPr>
      <w:r w:rsidRPr="00FA779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highlight w:val="red"/>
          <w14:ligatures w14:val="none"/>
        </w:rPr>
        <w:t>F</w:t>
      </w:r>
      <w:r w:rsidR="004B542A">
        <w:rPr>
          <w:rFonts w:ascii="Times New Roman" w:eastAsia="Times New Roman" w:hAnsi="Times New Roman" w:cs="Times New Roman"/>
          <w:b/>
          <w:bCs/>
          <w:color w:val="FFFFFF" w:themeColor="background1"/>
          <w:kern w:val="36"/>
          <w:sz w:val="48"/>
          <w:szCs w:val="48"/>
          <w:highlight w:val="red"/>
          <w14:ligatures w14:val="none"/>
        </w:rPr>
        <w:t>DISCLAIMER</w:t>
      </w:r>
      <w:r w:rsidRPr="00FA7790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highlight w:val="red"/>
          <w14:ligatures w14:val="none"/>
        </w:rPr>
        <w:t>F</w:t>
      </w:r>
    </w:p>
    <w:p w14:paraId="774DEECA" w14:textId="77777777" w:rsidR="002E5F2F" w:rsidRDefault="002E5F2F" w:rsidP="004B542A">
      <w:pPr>
        <w:pStyle w:val="NormalWeb"/>
        <w:ind w:right="-360"/>
        <w:rPr>
          <w:rFonts w:ascii="Aptos" w:hAnsi="Aptos"/>
          <w:color w:val="000000"/>
          <w:sz w:val="27"/>
          <w:szCs w:val="27"/>
        </w:rPr>
      </w:pPr>
    </w:p>
    <w:p w14:paraId="467EB6FD" w14:textId="253ACA63" w:rsidR="001E1961" w:rsidRDefault="001E1961" w:rsidP="004B542A">
      <w:pPr>
        <w:pStyle w:val="NormalWeb"/>
        <w:ind w:right="-360"/>
      </w:pPr>
      <w:r>
        <w:rPr>
          <w:rFonts w:ascii="Aptos" w:hAnsi="Aptos"/>
          <w:color w:val="000000"/>
          <w:sz w:val="27"/>
          <w:szCs w:val="27"/>
        </w:rPr>
        <w:t xml:space="preserve">The information and templates/forms </w:t>
      </w:r>
      <w:r w:rsidR="004B542A">
        <w:rPr>
          <w:rFonts w:ascii="Aptos" w:hAnsi="Aptos"/>
          <w:color w:val="000000"/>
          <w:sz w:val="27"/>
          <w:szCs w:val="27"/>
        </w:rPr>
        <w:t>in this folder</w:t>
      </w:r>
      <w:r>
        <w:rPr>
          <w:rFonts w:ascii="Aptos" w:hAnsi="Aptos"/>
          <w:color w:val="000000"/>
          <w:sz w:val="27"/>
          <w:szCs w:val="27"/>
        </w:rPr>
        <w:t xml:space="preserve"> are </w:t>
      </w:r>
      <w:r>
        <w:rPr>
          <w:rFonts w:ascii="Aptos" w:hAnsi="Aptos"/>
          <w:color w:val="000000"/>
          <w:sz w:val="27"/>
          <w:szCs w:val="27"/>
          <w:u w:val="single"/>
        </w:rPr>
        <w:t>examples</w:t>
      </w:r>
      <w:r>
        <w:rPr>
          <w:rFonts w:ascii="Aptos" w:hAnsi="Aptos"/>
          <w:color w:val="000000"/>
          <w:sz w:val="27"/>
          <w:szCs w:val="27"/>
        </w:rPr>
        <w:t xml:space="preserve"> for general awareness purposes. </w:t>
      </w:r>
      <w:r w:rsidR="004B542A">
        <w:rPr>
          <w:rFonts w:ascii="Aptos" w:hAnsi="Aptos"/>
          <w:color w:val="000000"/>
          <w:sz w:val="27"/>
          <w:szCs w:val="27"/>
        </w:rPr>
        <w:t xml:space="preserve"> </w:t>
      </w:r>
      <w:r>
        <w:rPr>
          <w:rFonts w:ascii="Aptos" w:hAnsi="Aptos"/>
          <w:color w:val="000000"/>
          <w:sz w:val="27"/>
          <w:szCs w:val="27"/>
        </w:rPr>
        <w:t>The materials have been sourced from reputable legal institutions and lawyers</w:t>
      </w:r>
      <w:r w:rsidR="004B542A">
        <w:rPr>
          <w:rFonts w:ascii="Aptos" w:hAnsi="Aptos"/>
          <w:color w:val="000000"/>
          <w:sz w:val="27"/>
          <w:szCs w:val="27"/>
        </w:rPr>
        <w:t>,</w:t>
      </w:r>
      <w:r>
        <w:rPr>
          <w:rFonts w:ascii="Aptos" w:hAnsi="Aptos"/>
          <w:color w:val="000000"/>
          <w:sz w:val="27"/>
          <w:szCs w:val="27"/>
        </w:rPr>
        <w:t xml:space="preserve"> and assembled</w:t>
      </w:r>
      <w:r w:rsidR="004B542A">
        <w:rPr>
          <w:rFonts w:ascii="Aptos" w:hAnsi="Aptos"/>
          <w:color w:val="000000"/>
          <w:sz w:val="27"/>
          <w:szCs w:val="27"/>
        </w:rPr>
        <w:t xml:space="preserve"> by a group of lawyers and advocates from the National Lawyers Guild of Massachusetts (NLG-Mass Chapter</w:t>
      </w:r>
      <w:r>
        <w:rPr>
          <w:rFonts w:ascii="Aptos" w:hAnsi="Aptos"/>
          <w:color w:val="000000"/>
          <w:sz w:val="27"/>
          <w:szCs w:val="27"/>
        </w:rPr>
        <w:t>). </w:t>
      </w:r>
    </w:p>
    <w:p w14:paraId="2C5638E0" w14:textId="77777777" w:rsidR="004B542A" w:rsidRDefault="001E1961" w:rsidP="001E1961">
      <w:pPr>
        <w:pStyle w:val="NormalWeb"/>
        <w:rPr>
          <w:rFonts w:ascii="Aptos" w:hAnsi="Aptos"/>
          <w:color w:val="000000"/>
          <w:sz w:val="27"/>
          <w:szCs w:val="27"/>
        </w:rPr>
      </w:pPr>
      <w:r>
        <w:rPr>
          <w:rFonts w:ascii="Aptos" w:hAnsi="Aptos"/>
          <w:color w:val="000000"/>
          <w:sz w:val="27"/>
          <w:szCs w:val="27"/>
        </w:rPr>
        <w:t xml:space="preserve">Please note that </w:t>
      </w:r>
      <w:r w:rsidR="004B542A">
        <w:rPr>
          <w:rFonts w:ascii="Aptos" w:hAnsi="Aptos"/>
          <w:color w:val="000000"/>
          <w:sz w:val="27"/>
          <w:szCs w:val="27"/>
        </w:rPr>
        <w:t xml:space="preserve">this page and materials are not updated regularly.  </w:t>
      </w:r>
      <w:r>
        <w:rPr>
          <w:rFonts w:ascii="Aptos" w:hAnsi="Aptos"/>
          <w:color w:val="000000"/>
          <w:sz w:val="27"/>
          <w:szCs w:val="27"/>
        </w:rPr>
        <w:t xml:space="preserve">You should check to make sure the information and citations are up to date. </w:t>
      </w:r>
    </w:p>
    <w:p w14:paraId="61951A5C" w14:textId="77777777" w:rsidR="004B542A" w:rsidRDefault="001E1961" w:rsidP="001E1961">
      <w:pPr>
        <w:pStyle w:val="NormalWeb"/>
        <w:rPr>
          <w:rFonts w:ascii="Aptos" w:hAnsi="Aptos"/>
          <w:color w:val="000000"/>
          <w:sz w:val="27"/>
          <w:szCs w:val="27"/>
        </w:rPr>
      </w:pPr>
      <w:r>
        <w:rPr>
          <w:rFonts w:ascii="Aptos" w:hAnsi="Aptos"/>
          <w:color w:val="000000"/>
          <w:sz w:val="27"/>
          <w:szCs w:val="27"/>
        </w:rPr>
        <w:t xml:space="preserve">Also, because these are examples only, you should change the templates to reflect your/your client's specific facts, your/your client's jurisdiction (the materials might not be applicable to Massachusetts or your area), your/your client's needs, and your/your client's legal situation. </w:t>
      </w:r>
      <w:r w:rsidR="004B542A">
        <w:rPr>
          <w:rFonts w:ascii="Aptos" w:hAnsi="Aptos"/>
          <w:color w:val="000000"/>
          <w:sz w:val="27"/>
          <w:szCs w:val="27"/>
        </w:rPr>
        <w:t xml:space="preserve"> </w:t>
      </w:r>
      <w:r>
        <w:rPr>
          <w:rFonts w:ascii="Aptos" w:hAnsi="Aptos"/>
          <w:color w:val="000000"/>
          <w:sz w:val="27"/>
          <w:szCs w:val="27"/>
        </w:rPr>
        <w:t>You should research the law and any deadlines specific to your jurisdiction and situation. </w:t>
      </w:r>
    </w:p>
    <w:p w14:paraId="063EEEA4" w14:textId="3021175C" w:rsidR="001E1961" w:rsidRPr="004B542A" w:rsidRDefault="001E1961" w:rsidP="004B542A">
      <w:pPr>
        <w:pStyle w:val="NormalWeb"/>
        <w:ind w:right="-270"/>
        <w:rPr>
          <w:color w:val="C00000"/>
        </w:rPr>
      </w:pPr>
      <w:r w:rsidRPr="004B542A">
        <w:rPr>
          <w:rFonts w:ascii="Aptos" w:hAnsi="Aptos"/>
          <w:color w:val="C00000"/>
          <w:sz w:val="27"/>
          <w:szCs w:val="27"/>
          <w:u w:val="single"/>
        </w:rPr>
        <w:t>Please also note that nothing on this page or in these materials constitutes legal advice.</w:t>
      </w:r>
      <w:r w:rsidRPr="004B542A">
        <w:rPr>
          <w:rFonts w:ascii="Aptos" w:hAnsi="Aptos"/>
          <w:color w:val="C00000"/>
          <w:sz w:val="27"/>
          <w:szCs w:val="27"/>
        </w:rPr>
        <w:t> </w:t>
      </w:r>
    </w:p>
    <w:p w14:paraId="0089F965" w14:textId="77777777" w:rsidR="004B542A" w:rsidRDefault="001E1961" w:rsidP="001E1961">
      <w:pPr>
        <w:pStyle w:val="NormalWeb"/>
        <w:rPr>
          <w:rFonts w:ascii="Aptos" w:hAnsi="Aptos"/>
          <w:color w:val="000000"/>
          <w:sz w:val="27"/>
          <w:szCs w:val="27"/>
        </w:rPr>
      </w:pPr>
      <w:r>
        <w:rPr>
          <w:rFonts w:ascii="Aptos" w:hAnsi="Aptos"/>
          <w:color w:val="000000"/>
          <w:sz w:val="27"/>
          <w:szCs w:val="27"/>
        </w:rPr>
        <w:t xml:space="preserve">Though we recognize that adequate legal representation is not always possible, we recommend getting assistance from a licensed attorney or accredited representative in your jurisdiction about your particular case.  We make no representations or warranties regarding the outcome or the use to which these materials are put. </w:t>
      </w:r>
    </w:p>
    <w:p w14:paraId="3755BE2E" w14:textId="48314A6B" w:rsidR="001E1961" w:rsidRPr="004B542A" w:rsidRDefault="001E1961" w:rsidP="001E1961">
      <w:pPr>
        <w:pStyle w:val="NormalWeb"/>
        <w:rPr>
          <w:color w:val="C00000"/>
        </w:rPr>
      </w:pPr>
      <w:r>
        <w:rPr>
          <w:rFonts w:ascii="Aptos" w:hAnsi="Aptos"/>
          <w:color w:val="000000"/>
          <w:sz w:val="27"/>
          <w:szCs w:val="27"/>
        </w:rPr>
        <w:t>Feedback and questions are welcome and can be sent</w:t>
      </w:r>
      <w:r w:rsidRPr="004B542A">
        <w:rPr>
          <w:rFonts w:ascii="Aptos" w:hAnsi="Aptos"/>
          <w:color w:val="000000" w:themeColor="text1"/>
          <w:sz w:val="27"/>
          <w:szCs w:val="27"/>
        </w:rPr>
        <w:t xml:space="preserve"> to </w:t>
      </w:r>
      <w:hyperlink r:id="rId5" w:history="1">
        <w:r w:rsidRPr="004B542A">
          <w:rPr>
            <w:rStyle w:val="Hyperlink"/>
            <w:rFonts w:ascii="Aptos" w:eastAsiaTheme="majorEastAsia" w:hAnsi="Aptos"/>
            <w:color w:val="C00000"/>
            <w:sz w:val="27"/>
            <w:szCs w:val="27"/>
          </w:rPr>
          <w:t>nlgmass-director@riseup.net</w:t>
        </w:r>
      </w:hyperlink>
      <w:r w:rsidRPr="004B542A">
        <w:rPr>
          <w:rFonts w:ascii="Aptos" w:hAnsi="Aptos"/>
          <w:color w:val="C00000"/>
          <w:sz w:val="27"/>
          <w:szCs w:val="27"/>
        </w:rPr>
        <w:t>.</w:t>
      </w:r>
    </w:p>
    <w:p w14:paraId="6F6DB1D1" w14:textId="77777777" w:rsidR="001E1961" w:rsidRDefault="001E1961" w:rsidP="001E1961">
      <w:pPr>
        <w:pStyle w:val="NormalWeb"/>
      </w:pPr>
    </w:p>
    <w:p w14:paraId="15BAC84A" w14:textId="0E5E48F8" w:rsidR="001E1961" w:rsidRPr="001E1961" w:rsidRDefault="002E5F2F" w:rsidP="001E1961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1E1961">
        <w:rPr>
          <w:rFonts w:ascii="Times" w:eastAsia="Times New Roman" w:hAnsi="Times" w:cs="Times New Roman"/>
          <w:b/>
          <w:bCs/>
          <w:color w:val="000000"/>
          <w:kern w:val="0"/>
          <w:sz w:val="27"/>
          <w:szCs w:val="27"/>
          <w14:ligatures w14:val="none"/>
        </w:rPr>
        <w:t>GENERAL INFORMATION</w:t>
      </w:r>
      <w:r w:rsidR="001E1961" w:rsidRPr="001E1961">
        <w:rPr>
          <w:rFonts w:ascii="Times" w:eastAsia="Times New Roman" w:hAnsi="Times" w:cs="Times New Roman"/>
          <w:b/>
          <w:bCs/>
          <w:color w:val="000000"/>
          <w:kern w:val="0"/>
          <w:sz w:val="27"/>
          <w:szCs w:val="27"/>
          <w14:ligatures w14:val="none"/>
        </w:rPr>
        <w:t>: </w:t>
      </w:r>
    </w:p>
    <w:p w14:paraId="39A2810C" w14:textId="3D0F892F" w:rsidR="001E1961" w:rsidRPr="001E1961" w:rsidRDefault="001E1961" w:rsidP="00EC4B50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630" w:hanging="27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:u w:val="single"/>
          <w14:ligatures w14:val="none"/>
        </w:rPr>
        <w:t>Practice Advisories*</w:t>
      </w: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:</w:t>
      </w:r>
      <w:r w:rsidR="002E5F2F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 </w:t>
      </w:r>
      <w:hyperlink r:id="rId6" w:history="1">
        <w:r w:rsidRPr="001E1961">
          <w:rPr>
            <w:rFonts w:ascii="Times" w:eastAsia="Times New Roman" w:hAnsi="Times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https://immigrationlitigation.org/practice-advisories/</w:t>
        </w:r>
      </w:hyperlink>
    </w:p>
    <w:p w14:paraId="2A3D6BBF" w14:textId="56B2ED27" w:rsidR="001E1961" w:rsidRPr="001E1961" w:rsidRDefault="001E1961" w:rsidP="002E5F2F">
      <w:pPr>
        <w:spacing w:before="120" w:after="0" w:line="240" w:lineRule="auto"/>
        <w:ind w:left="1080" w:right="18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*</w:t>
      </w:r>
      <w:r w:rsidR="002E5F2F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1E1961">
        <w:rPr>
          <w:rFonts w:ascii="Times" w:eastAsia="Times New Roman" w:hAnsi="Times" w:cs="Times New Roman"/>
          <w:i/>
          <w:iCs/>
          <w:color w:val="000000"/>
          <w:kern w:val="0"/>
          <w:sz w:val="27"/>
          <w:szCs w:val="27"/>
          <w14:ligatures w14:val="none"/>
        </w:rPr>
        <w:t>Practice advisories address select immigration or federal court issues, but are not intended to replace independent legal advice provided by an attorney familiar with a client’s case.</w:t>
      </w:r>
    </w:p>
    <w:p w14:paraId="115B55AE" w14:textId="22A55DE3" w:rsidR="001E1961" w:rsidRPr="001E1961" w:rsidRDefault="002E5F2F" w:rsidP="00EC4B50">
      <w:pPr>
        <w:numPr>
          <w:ilvl w:val="0"/>
          <w:numId w:val="3"/>
        </w:numPr>
        <w:tabs>
          <w:tab w:val="clear" w:pos="720"/>
        </w:tabs>
        <w:spacing w:before="120" w:after="0" w:line="240" w:lineRule="auto"/>
        <w:ind w:left="630" w:hanging="27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" w:eastAsia="Times New Roman" w:hAnsi="Times" w:cs="Times New Roman"/>
          <w:color w:val="000000"/>
          <w:kern w:val="0"/>
          <w:sz w:val="27"/>
          <w:szCs w:val="27"/>
          <w:u w:val="single"/>
          <w14:ligatures w14:val="none"/>
        </w:rPr>
        <w:t>National Lawyer Guild (NLG) – Mass Chapter</w:t>
      </w:r>
      <w:r w:rsidR="001E1961"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:</w:t>
      </w:r>
      <w:r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="001E1961"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history="1">
        <w:r w:rsidR="001E1961" w:rsidRPr="001E1961">
          <w:rPr>
            <w:rFonts w:ascii="Times" w:eastAsia="Times New Roman" w:hAnsi="Times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https://nlgmass.org/blog/</w:t>
        </w:r>
      </w:hyperlink>
    </w:p>
    <w:p w14:paraId="773C6DB7" w14:textId="2A610E46" w:rsidR="002E5F2F" w:rsidRPr="002E5F2F" w:rsidRDefault="001E1961" w:rsidP="00EC4B50">
      <w:pPr>
        <w:numPr>
          <w:ilvl w:val="0"/>
          <w:numId w:val="3"/>
        </w:numPr>
        <w:tabs>
          <w:tab w:val="clear" w:pos="720"/>
        </w:tabs>
        <w:spacing w:before="120" w:after="0" w:line="240" w:lineRule="auto"/>
        <w:ind w:left="630" w:hanging="27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:u w:val="single"/>
          <w14:ligatures w14:val="none"/>
        </w:rPr>
        <w:t>MIRA Policy Updates</w:t>
      </w:r>
      <w:r w:rsidR="002E5F2F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*</w:t>
      </w: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:</w:t>
      </w:r>
      <w:r w:rsidR="002E5F2F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 </w:t>
      </w:r>
      <w:hyperlink r:id="rId8" w:history="1">
        <w:r w:rsidRPr="001E1961">
          <w:rPr>
            <w:rFonts w:ascii="Times" w:eastAsia="Times New Roman" w:hAnsi="Times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https://miracoalition.org/news/category/news-events/policy_updates/</w:t>
        </w:r>
      </w:hyperlink>
    </w:p>
    <w:p w14:paraId="2B898C0E" w14:textId="77777777" w:rsidR="002E5F2F" w:rsidRDefault="002E5F2F" w:rsidP="002E5F2F">
      <w:pPr>
        <w:spacing w:before="120" w:after="0" w:line="240" w:lineRule="auto"/>
        <w:ind w:left="1080" w:right="-45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*</w:t>
      </w:r>
      <w:r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2E5F2F">
        <w:rPr>
          <w:rFonts w:ascii="Times" w:eastAsia="Times New Roman" w:hAnsi="Times" w:cs="Times New Roman"/>
          <w:i/>
          <w:color w:val="000000"/>
          <w:kern w:val="0"/>
          <w:sz w:val="27"/>
          <w:szCs w:val="27"/>
          <w14:ligatures w14:val="none"/>
        </w:rPr>
        <w:t xml:space="preserve">MIRA </w:t>
      </w:r>
      <w:r w:rsidRPr="002E5F2F">
        <w:rPr>
          <w:rFonts w:ascii="Times" w:eastAsia="Times New Roman" w:hAnsi="Times" w:cs="Times New Roman"/>
          <w:i/>
          <w:iCs/>
          <w:color w:val="000000"/>
          <w:kern w:val="0"/>
          <w:sz w:val="27"/>
          <w:szCs w:val="27"/>
          <w14:ligatures w14:val="none"/>
        </w:rPr>
        <w:t>Practice</w:t>
      </w:r>
      <w:r w:rsidRPr="002E5F2F">
        <w:rPr>
          <w:rFonts w:ascii="Times" w:eastAsia="Times New Roman" w:hAnsi="Times" w:cs="Times New Roman"/>
          <w:i/>
          <w:color w:val="000000"/>
          <w:kern w:val="0"/>
          <w:sz w:val="27"/>
          <w:szCs w:val="27"/>
          <w14:ligatures w14:val="none"/>
        </w:rPr>
        <w:t xml:space="preserve"> Updates</w:t>
      </w:r>
      <w:r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1E1961">
        <w:rPr>
          <w:rFonts w:ascii="Times" w:eastAsia="Times New Roman" w:hAnsi="Times" w:cs="Times New Roman"/>
          <w:i/>
          <w:iCs/>
          <w:color w:val="000000"/>
          <w:kern w:val="0"/>
          <w:sz w:val="27"/>
          <w:szCs w:val="27"/>
          <w14:ligatures w14:val="none"/>
        </w:rPr>
        <w:t>focus on policies likely to impact MA communities</w:t>
      </w:r>
      <w:r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.</w:t>
      </w:r>
    </w:p>
    <w:p w14:paraId="51EBC50F" w14:textId="77777777" w:rsidR="002E5F2F" w:rsidRDefault="002E5F2F" w:rsidP="002E5F2F">
      <w:pPr>
        <w:spacing w:before="120" w:after="0" w:line="240" w:lineRule="auto"/>
        <w:ind w:left="1080" w:right="-45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</w:p>
    <w:p w14:paraId="4837E8B9" w14:textId="77777777" w:rsidR="002E5F2F" w:rsidRDefault="002E5F2F" w:rsidP="002E5F2F">
      <w:pPr>
        <w:spacing w:before="120" w:after="0" w:line="240" w:lineRule="auto"/>
        <w:ind w:left="1080" w:right="-45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</w:p>
    <w:p w14:paraId="5CF3C064" w14:textId="7F563709" w:rsidR="002E5F2F" w:rsidRPr="002E5F2F" w:rsidRDefault="002E5F2F" w:rsidP="002E5F2F">
      <w:pPr>
        <w:spacing w:before="120" w:after="0" w:line="240" w:lineRule="auto"/>
        <w:ind w:right="-450"/>
        <w:rPr>
          <w:rFonts w:ascii="Times" w:eastAsia="Times New Roman" w:hAnsi="Times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E1961">
        <w:rPr>
          <w:rFonts w:ascii="Times" w:eastAsia="Times New Roman" w:hAnsi="Times" w:cs="Times New Roman"/>
          <w:b/>
          <w:bCs/>
          <w:color w:val="000000"/>
          <w:kern w:val="0"/>
          <w:sz w:val="27"/>
          <w:szCs w:val="27"/>
          <w14:ligatures w14:val="none"/>
        </w:rPr>
        <w:lastRenderedPageBreak/>
        <w:t>TRAININGS</w:t>
      </w:r>
      <w:r w:rsidR="001E1961" w:rsidRPr="001E1961">
        <w:rPr>
          <w:rFonts w:ascii="Times" w:eastAsia="Times New Roman" w:hAnsi="Times" w:cs="Times New Roman"/>
          <w:b/>
          <w:bCs/>
          <w:color w:val="000000"/>
          <w:kern w:val="0"/>
          <w:sz w:val="27"/>
          <w:szCs w:val="27"/>
          <w14:ligatures w14:val="none"/>
        </w:rPr>
        <w:t>:</w:t>
      </w:r>
    </w:p>
    <w:p w14:paraId="098E9DEB" w14:textId="38247735" w:rsidR="001E1961" w:rsidRPr="001E1961" w:rsidRDefault="001E1961" w:rsidP="00EC4B50">
      <w:pPr>
        <w:numPr>
          <w:ilvl w:val="0"/>
          <w:numId w:val="4"/>
        </w:numPr>
        <w:tabs>
          <w:tab w:val="clear" w:pos="720"/>
        </w:tabs>
        <w:spacing w:before="100" w:beforeAutospacing="1" w:after="100" w:afterAutospacing="1" w:line="240" w:lineRule="auto"/>
        <w:ind w:left="630" w:right="-450" w:hanging="27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:u w:val="single"/>
          <w14:ligatures w14:val="none"/>
        </w:rPr>
        <w:t xml:space="preserve">National Immigration Project </w:t>
      </w:r>
      <w:r w:rsidR="002E5F2F">
        <w:rPr>
          <w:rFonts w:ascii="Times" w:eastAsia="Times New Roman" w:hAnsi="Times" w:cs="Times New Roman"/>
          <w:color w:val="000000"/>
          <w:kern w:val="0"/>
          <w:sz w:val="27"/>
          <w:szCs w:val="27"/>
          <w:u w:val="single"/>
          <w14:ligatures w14:val="none"/>
        </w:rPr>
        <w:t>of NLG</w:t>
      </w: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:</w:t>
      </w:r>
      <w:r w:rsidR="002E5F2F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1E1961">
          <w:rPr>
            <w:rFonts w:ascii="Times" w:eastAsia="Times New Roman" w:hAnsi="Times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https://nipnlg.org/events/past-trainings</w:t>
        </w:r>
      </w:hyperlink>
    </w:p>
    <w:p w14:paraId="33C412D8" w14:textId="77777777" w:rsidR="002E5F2F" w:rsidRDefault="001E1961" w:rsidP="00EC4B50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630" w:right="-360" w:hanging="27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:u w:val="single"/>
          <w14:ligatures w14:val="none"/>
        </w:rPr>
        <w:t>MIRA Know Your Rights Training Recordings</w:t>
      </w: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 (</w:t>
      </w:r>
      <w:r w:rsidRPr="001E1961">
        <w:rPr>
          <w:rFonts w:ascii="Times" w:eastAsia="Times New Roman" w:hAnsi="Times" w:cs="Times New Roman"/>
          <w:i/>
          <w:iCs/>
          <w:color w:val="000000"/>
          <w:kern w:val="0"/>
          <w:sz w:val="27"/>
          <w:szCs w:val="27"/>
          <w14:ligatures w14:val="none"/>
        </w:rPr>
        <w:t>English, Spanish, Haitian Creole, Portuguese, Mandarin, Cantonese, Nepali</w:t>
      </w: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): </w:t>
      </w:r>
    </w:p>
    <w:p w14:paraId="3F4CF160" w14:textId="0413BA38" w:rsidR="001E1961" w:rsidRPr="001E1961" w:rsidRDefault="00EC4B50" w:rsidP="00EC4B50">
      <w:pPr>
        <w:spacing w:after="0" w:line="240" w:lineRule="auto"/>
        <w:ind w:left="630" w:right="-36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hyperlink r:id="rId10" w:history="1">
        <w:r w:rsidR="001E1961" w:rsidRPr="001E1961">
          <w:rPr>
            <w:rFonts w:ascii="Times" w:eastAsia="Times New Roman" w:hAnsi="Times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https://miracoalition.org/know-your-rights-recorded-presentations-and-slides/</w:t>
        </w:r>
      </w:hyperlink>
    </w:p>
    <w:p w14:paraId="517EB56A" w14:textId="77777777" w:rsidR="002E5F2F" w:rsidRDefault="001E1961" w:rsidP="00EC4B50">
      <w:pPr>
        <w:numPr>
          <w:ilvl w:val="0"/>
          <w:numId w:val="4"/>
        </w:numPr>
        <w:tabs>
          <w:tab w:val="clear" w:pos="720"/>
        </w:tabs>
        <w:spacing w:before="120" w:after="0" w:line="240" w:lineRule="auto"/>
        <w:ind w:left="630" w:hanging="27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:u w:val="single"/>
          <w14:ligatures w14:val="none"/>
        </w:rPr>
        <w:t>MIRA Upcoming Know Your Rights Training</w:t>
      </w: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:</w:t>
      </w:r>
      <w:r w:rsidR="002E5F2F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</w:t>
      </w:r>
    </w:p>
    <w:p w14:paraId="05D4C1C7" w14:textId="032CE983" w:rsidR="001E1961" w:rsidRPr="001E1961" w:rsidRDefault="00EC4B50" w:rsidP="00EC4B50">
      <w:pPr>
        <w:spacing w:after="0" w:line="240" w:lineRule="auto"/>
        <w:ind w:left="63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hyperlink r:id="rId11" w:history="1">
        <w:r w:rsidR="001E1961" w:rsidRPr="001E1961">
          <w:rPr>
            <w:rFonts w:ascii="Times" w:eastAsia="Times New Roman" w:hAnsi="Times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https://miracoalition.org/know-your-rights-trainings/</w:t>
        </w:r>
      </w:hyperlink>
    </w:p>
    <w:p w14:paraId="6FDC0B1D" w14:textId="77777777" w:rsidR="002E5F2F" w:rsidRDefault="002E5F2F" w:rsidP="001E1961">
      <w:pPr>
        <w:spacing w:after="0" w:line="240" w:lineRule="auto"/>
        <w:rPr>
          <w:rFonts w:ascii="Times" w:eastAsia="Times New Roman" w:hAnsi="Times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67A351F7" w14:textId="77777777" w:rsidR="002E5F2F" w:rsidRDefault="002E5F2F" w:rsidP="001E1961">
      <w:pPr>
        <w:spacing w:after="0" w:line="240" w:lineRule="auto"/>
        <w:rPr>
          <w:rFonts w:ascii="Times" w:eastAsia="Times New Roman" w:hAnsi="Times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4E1A90DC" w14:textId="48B5DF6E" w:rsidR="001E1961" w:rsidRDefault="002E5F2F" w:rsidP="001E1961">
      <w:pPr>
        <w:spacing w:after="0" w:line="240" w:lineRule="auto"/>
        <w:rPr>
          <w:rFonts w:ascii="Times" w:eastAsia="Times New Roman" w:hAnsi="Times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1E1961">
        <w:rPr>
          <w:rFonts w:ascii="Times" w:eastAsia="Times New Roman" w:hAnsi="Times" w:cs="Times New Roman"/>
          <w:b/>
          <w:bCs/>
          <w:color w:val="000000"/>
          <w:kern w:val="0"/>
          <w:sz w:val="27"/>
          <w:szCs w:val="27"/>
          <w14:ligatures w14:val="none"/>
        </w:rPr>
        <w:t>KNOW YOUR RIGHTS INFORMATION</w:t>
      </w:r>
      <w:r w:rsidR="001E1961" w:rsidRPr="001E1961">
        <w:rPr>
          <w:rFonts w:ascii="Times" w:eastAsia="Times New Roman" w:hAnsi="Times" w:cs="Times New Roman"/>
          <w:b/>
          <w:bCs/>
          <w:color w:val="000000"/>
          <w:kern w:val="0"/>
          <w:sz w:val="27"/>
          <w:szCs w:val="27"/>
          <w14:ligatures w14:val="none"/>
        </w:rPr>
        <w:t>:</w:t>
      </w:r>
    </w:p>
    <w:p w14:paraId="64009C14" w14:textId="77777777" w:rsidR="00992C4B" w:rsidRPr="001E1961" w:rsidRDefault="00992C4B" w:rsidP="001E1961">
      <w:pPr>
        <w:spacing w:after="0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</w:p>
    <w:p w14:paraId="49ED418C" w14:textId="120CDE5B" w:rsidR="00992C4B" w:rsidRPr="00992C4B" w:rsidRDefault="00992C4B" w:rsidP="00EC4B50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630" w:hanging="27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NLG-Mass Chapter </w:t>
      </w:r>
      <w:r w:rsidRPr="00992C4B">
        <w:rPr>
          <w:rFonts w:ascii="Times" w:eastAsia="Times New Roman" w:hAnsi="Times" w:cs="Times New Roman"/>
          <w:i/>
          <w:color w:val="000000"/>
          <w:kern w:val="0"/>
          <w:sz w:val="27"/>
          <w:szCs w:val="27"/>
          <w14:ligatures w14:val="none"/>
        </w:rPr>
        <w:t>(conduct</w:t>
      </w:r>
      <w:r>
        <w:rPr>
          <w:rFonts w:ascii="Times" w:eastAsia="Times New Roman" w:hAnsi="Times" w:cs="Times New Roman"/>
          <w:i/>
          <w:color w:val="000000"/>
          <w:kern w:val="0"/>
          <w:sz w:val="27"/>
          <w:szCs w:val="27"/>
          <w14:ligatures w14:val="none"/>
        </w:rPr>
        <w:t>s</w:t>
      </w:r>
      <w:r w:rsidRPr="00992C4B">
        <w:rPr>
          <w:rFonts w:ascii="Times" w:eastAsia="Times New Roman" w:hAnsi="Times" w:cs="Times New Roman"/>
          <w:i/>
          <w:color w:val="000000"/>
          <w:kern w:val="0"/>
          <w:sz w:val="27"/>
          <w:szCs w:val="27"/>
          <w14:ligatures w14:val="none"/>
        </w:rPr>
        <w:t xml:space="preserve"> workshops)</w:t>
      </w:r>
      <w:r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:</w:t>
      </w:r>
      <w:r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  </w:t>
      </w:r>
      <w:hyperlink r:id="rId12" w:history="1">
        <w:r w:rsidRPr="00992C4B">
          <w:rPr>
            <w:rFonts w:ascii="Times" w:eastAsia="Times New Roman" w:hAnsi="Times" w:cs="Times New Roman"/>
            <w:color w:val="0000FF"/>
            <w:kern w:val="0"/>
            <w:sz w:val="27"/>
            <w:szCs w:val="27"/>
            <w:u w:val="single"/>
            <w14:ligatures w14:val="none"/>
          </w:rPr>
          <w:t>nlgmass-director@riseup.net</w:t>
        </w:r>
      </w:hyperlink>
    </w:p>
    <w:p w14:paraId="0C89ABDE" w14:textId="6A1104B6" w:rsidR="00992C4B" w:rsidRPr="00992C4B" w:rsidRDefault="00992C4B" w:rsidP="00EC4B50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630" w:hanging="27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NLG-Mass Chapter Know Your Rights for Immigrants</w:t>
      </w:r>
      <w:r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:</w:t>
      </w:r>
      <w:r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  </w:t>
      </w:r>
      <w:r w:rsidRPr="00992C4B">
        <w:rPr>
          <w:rFonts w:ascii="Times" w:eastAsia="Times New Roman" w:hAnsi="Times" w:cs="Times New Roman"/>
          <w:color w:val="0000FF"/>
          <w:kern w:val="0"/>
          <w:sz w:val="27"/>
          <w:szCs w:val="27"/>
          <w:u w:val="single"/>
          <w14:ligatures w14:val="none"/>
        </w:rPr>
        <w:t>https://</w:t>
      </w:r>
      <w:r w:rsidRPr="00992C4B">
        <w:rPr>
          <w:rFonts w:ascii="Times" w:eastAsia="Times New Roman" w:hAnsi="Times" w:cs="Times New Roman"/>
          <w:color w:val="0000FF"/>
          <w:kern w:val="0"/>
          <w:sz w:val="27"/>
          <w:szCs w:val="27"/>
          <w:u w:val="single"/>
          <w14:ligatures w14:val="none"/>
        </w:rPr>
        <w:t>nlgmass.org</w:t>
      </w:r>
    </w:p>
    <w:p w14:paraId="6C343025" w14:textId="449A228B" w:rsidR="001E1961" w:rsidRPr="001E1961" w:rsidRDefault="002E5F2F" w:rsidP="00EC4B50">
      <w:pPr>
        <w:numPr>
          <w:ilvl w:val="0"/>
          <w:numId w:val="5"/>
        </w:numPr>
        <w:tabs>
          <w:tab w:val="clear" w:pos="720"/>
        </w:tabs>
        <w:spacing w:before="120" w:after="100" w:afterAutospacing="1" w:line="240" w:lineRule="auto"/>
        <w:ind w:left="630" w:hanging="27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MIRA </w:t>
      </w:r>
      <w:r w:rsidR="001E1961"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General Know Your Rights information</w:t>
      </w:r>
      <w:r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:</w:t>
      </w:r>
      <w:r w:rsidR="00992C4B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</w:t>
      </w:r>
      <w:hyperlink r:id="rId13" w:history="1">
        <w:r w:rsidR="001E1961" w:rsidRPr="001E1961">
          <w:rPr>
            <w:rFonts w:ascii="Times" w:eastAsia="Times New Roman" w:hAnsi="Times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https://miracoalition.org/news/know-your-rights/</w:t>
        </w:r>
      </w:hyperlink>
    </w:p>
    <w:p w14:paraId="2927EEAF" w14:textId="642354D6" w:rsidR="001E1961" w:rsidRPr="00992C4B" w:rsidRDefault="001E1961" w:rsidP="00EC4B50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630" w:right="-1260" w:hanging="27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Travel Know Your Rights (</w:t>
      </w:r>
      <w:r w:rsidRPr="001E1961">
        <w:rPr>
          <w:rFonts w:ascii="Times" w:eastAsia="Times New Roman" w:hAnsi="Times" w:cs="Times New Roman"/>
          <w:i/>
          <w:iCs/>
          <w:color w:val="000000"/>
          <w:kern w:val="0"/>
          <w:sz w:val="27"/>
          <w:szCs w:val="27"/>
          <w14:ligatures w14:val="none"/>
        </w:rPr>
        <w:t>not MA specific</w:t>
      </w: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):</w:t>
      </w:r>
      <w:r w:rsidR="00992C4B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</w:t>
      </w:r>
      <w:hyperlink r:id="rId14" w:history="1">
        <w:r w:rsidRPr="00992C4B">
          <w:rPr>
            <w:rFonts w:ascii="Times" w:eastAsia="Times New Roman" w:hAnsi="Times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https://www.cunyclear.org/know-your-rights</w:t>
        </w:r>
      </w:hyperlink>
    </w:p>
    <w:p w14:paraId="1D21D1A4" w14:textId="77777777" w:rsidR="002E5F2F" w:rsidRDefault="001E1961" w:rsidP="00EC4B50">
      <w:pPr>
        <w:numPr>
          <w:ilvl w:val="0"/>
          <w:numId w:val="5"/>
        </w:numPr>
        <w:tabs>
          <w:tab w:val="clear" w:pos="720"/>
        </w:tabs>
        <w:spacing w:before="120" w:after="0" w:line="240" w:lineRule="auto"/>
        <w:ind w:left="630" w:hanging="27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Travel Know Your Rights (</w:t>
      </w:r>
      <w:r w:rsidRPr="001E1961">
        <w:rPr>
          <w:rFonts w:ascii="Times" w:eastAsia="Times New Roman" w:hAnsi="Times" w:cs="Times New Roman"/>
          <w:i/>
          <w:iCs/>
          <w:color w:val="000000"/>
          <w:kern w:val="0"/>
          <w:sz w:val="27"/>
          <w:szCs w:val="27"/>
          <w14:ligatures w14:val="none"/>
        </w:rPr>
        <w:t>with your phone</w:t>
      </w: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):</w:t>
      </w:r>
    </w:p>
    <w:p w14:paraId="2932E601" w14:textId="3A7A7BB8" w:rsidR="00992C4B" w:rsidRPr="00992C4B" w:rsidRDefault="00EC4B50" w:rsidP="00EC4B50">
      <w:pPr>
        <w:spacing w:after="0" w:line="240" w:lineRule="auto"/>
        <w:ind w:left="63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hyperlink r:id="rId15" w:history="1">
        <w:r w:rsidR="001E1961" w:rsidRPr="001E1961">
          <w:rPr>
            <w:rFonts w:ascii="Times" w:eastAsia="Times New Roman" w:hAnsi="Times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https://www.theverge.com/policy/634264/customs-border-protection-search-phone-airport-rights</w:t>
        </w:r>
      </w:hyperlink>
    </w:p>
    <w:p w14:paraId="07E923DB" w14:textId="77777777" w:rsidR="00992C4B" w:rsidRDefault="00992C4B" w:rsidP="00992C4B">
      <w:pPr>
        <w:spacing w:after="0" w:line="240" w:lineRule="auto"/>
        <w:rPr>
          <w:rFonts w:ascii="Times" w:eastAsia="Times New Roman" w:hAnsi="Times" w:cs="Times New Roman"/>
          <w:b/>
          <w:bCs/>
          <w:color w:val="000000"/>
          <w:kern w:val="0"/>
          <w:sz w:val="27"/>
          <w:szCs w:val="27"/>
          <w14:ligatures w14:val="none"/>
        </w:rPr>
      </w:pPr>
    </w:p>
    <w:p w14:paraId="1E8D2315" w14:textId="5FEBFC97" w:rsidR="001E1961" w:rsidRPr="001E1961" w:rsidRDefault="00992C4B" w:rsidP="001E1961">
      <w:pPr>
        <w:spacing w:before="100" w:beforeAutospacing="1" w:after="100" w:afterAutospacing="1" w:line="240" w:lineRule="auto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1E1961">
        <w:rPr>
          <w:rFonts w:ascii="Times" w:eastAsia="Times New Roman" w:hAnsi="Times" w:cs="Times New Roman"/>
          <w:b/>
          <w:bCs/>
          <w:color w:val="000000"/>
          <w:kern w:val="0"/>
          <w:sz w:val="27"/>
          <w:szCs w:val="27"/>
          <w14:ligatures w14:val="none"/>
        </w:rPr>
        <w:t>LEGAL RESOURCES</w:t>
      </w:r>
      <w:r w:rsidR="001E1961" w:rsidRPr="001E1961">
        <w:rPr>
          <w:rFonts w:ascii="Times" w:eastAsia="Times New Roman" w:hAnsi="Times" w:cs="Times New Roman"/>
          <w:b/>
          <w:bCs/>
          <w:color w:val="000000"/>
          <w:kern w:val="0"/>
          <w:sz w:val="27"/>
          <w:szCs w:val="27"/>
          <w14:ligatures w14:val="none"/>
        </w:rPr>
        <w:t>:</w:t>
      </w:r>
    </w:p>
    <w:p w14:paraId="4DA8D0B7" w14:textId="0A2B76AB" w:rsidR="00992C4B" w:rsidRDefault="00992C4B" w:rsidP="00EC4B50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630" w:right="-450" w:hanging="27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NLG-Mass Chapter</w:t>
      </w:r>
      <w:r w:rsidR="00EC4B50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Hotline for detentions and arrest</w:t>
      </w:r>
      <w:r w:rsidR="00EC4B50" w:rsidRPr="00EC4B50">
        <w:rPr>
          <w:rFonts w:ascii="Times" w:eastAsia="Times New Roman" w:hAnsi="Times" w:cs="Times New Roman"/>
          <w:color w:val="000000" w:themeColor="text1"/>
          <w:kern w:val="0"/>
          <w:sz w:val="27"/>
          <w:szCs w:val="27"/>
          <w14:ligatures w14:val="none"/>
        </w:rPr>
        <w:t>s:</w:t>
      </w:r>
      <w:r w:rsidR="00EC4B50" w:rsidRPr="00EC4B50">
        <w:rPr>
          <w:rFonts w:ascii="Times" w:eastAsia="Times New Roman" w:hAnsi="Times" w:cs="Times New Roman"/>
          <w:b/>
          <w:color w:val="000000" w:themeColor="text1"/>
          <w:kern w:val="0"/>
          <w:sz w:val="27"/>
          <w:szCs w:val="27"/>
          <w14:ligatures w14:val="none"/>
        </w:rPr>
        <w:t xml:space="preserve">   </w:t>
      </w:r>
      <w:r w:rsidR="00EC4B50" w:rsidRPr="00EC4B50">
        <w:rPr>
          <w:rFonts w:ascii="Times" w:eastAsia="Times New Roman" w:hAnsi="Times" w:cs="Times New Roman"/>
          <w:b/>
          <w:color w:val="0070C0"/>
          <w:kern w:val="0"/>
          <w:sz w:val="27"/>
          <w:szCs w:val="27"/>
          <w14:ligatures w14:val="none"/>
        </w:rPr>
        <w:t>433-8353</w:t>
      </w:r>
      <w:r w:rsidR="00EC4B50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.</w:t>
      </w:r>
    </w:p>
    <w:p w14:paraId="2787AEAD" w14:textId="02E77C11" w:rsidR="001E1961" w:rsidRPr="00EC4B50" w:rsidRDefault="001E1961" w:rsidP="00EC4B50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630" w:right="-1350" w:hanging="27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MIRA </w:t>
      </w:r>
      <w:r w:rsidR="00EC4B50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"H</w:t>
      </w: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elpline" </w:t>
      </w:r>
      <w:r w:rsidR="00EC4B50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for</w:t>
      </w: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legal questions:</w:t>
      </w:r>
      <w:r w:rsidR="00EC4B50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</w:t>
      </w:r>
      <w:hyperlink r:id="rId16" w:tgtFrame="_blank" w:history="1">
        <w:r w:rsidRPr="00EC4B50">
          <w:rPr>
            <w:rFonts w:ascii="Times" w:eastAsia="Times New Roman" w:hAnsi="Times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https://miracoalition.org/news/immigration-helpline/</w:t>
        </w:r>
      </w:hyperlink>
    </w:p>
    <w:p w14:paraId="1B44F8B8" w14:textId="18502384" w:rsidR="001E1961" w:rsidRPr="001E1961" w:rsidRDefault="001E1961" w:rsidP="00EC4B50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630" w:right="-540" w:hanging="27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Lawyers for Civil Rights </w:t>
      </w:r>
      <w:r w:rsidR="00EC4B50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H</w:t>
      </w: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otline for report</w:t>
      </w:r>
      <w:r w:rsidR="00EC4B50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ing or requesting help with ICE activity: </w:t>
      </w:r>
      <w:hyperlink r:id="rId17" w:tgtFrame="_blank" w:history="1">
        <w:r w:rsidRPr="001E1961">
          <w:rPr>
            <w:rFonts w:ascii="Times" w:eastAsia="Times New Roman" w:hAnsi="Times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https://lawyersforcivilrights.org/get-help/legal-resources/</w:t>
        </w:r>
      </w:hyperlink>
    </w:p>
    <w:p w14:paraId="40066477" w14:textId="410549A8" w:rsidR="001E1961" w:rsidRPr="001E1961" w:rsidRDefault="001E1961" w:rsidP="00EC4B50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630" w:hanging="27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If someone is detained, BIJAN or BBLDF may be able to</w:t>
      </w:r>
      <w:r w:rsidR="00EC4B50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help:</w:t>
      </w: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</w:t>
      </w:r>
      <w:r w:rsidRPr="001E1961">
        <w:rPr>
          <w:rFonts w:ascii="Times" w:eastAsia="Times New Roman" w:hAnsi="Times" w:cs="Times New Roman"/>
          <w:color w:val="0000FF"/>
          <w:kern w:val="0"/>
          <w:sz w:val="27"/>
          <w:szCs w:val="27"/>
          <w:u w:val="single"/>
          <w14:ligatures w14:val="none"/>
        </w:rPr>
        <w:t>https://www.beyondbondboston.org/</w:t>
      </w:r>
    </w:p>
    <w:p w14:paraId="5048F6DB" w14:textId="42EF04DF" w:rsidR="001E1961" w:rsidRPr="001E1961" w:rsidRDefault="00EC4B50" w:rsidP="00EC4B50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630" w:right="-810" w:hanging="27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The PAIR Project </w:t>
      </w:r>
      <w:r w:rsidR="001E1961"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offers </w:t>
      </w:r>
      <w:r w:rsidR="001E1961" w:rsidRPr="00EC4B50">
        <w:rPr>
          <w:rFonts w:ascii="Times" w:eastAsia="Times New Roman" w:hAnsi="Times" w:cs="Times New Roman"/>
          <w:i/>
          <w:color w:val="000000"/>
          <w:kern w:val="0"/>
          <w:sz w:val="27"/>
          <w:szCs w:val="27"/>
          <w14:ligatures w14:val="none"/>
        </w:rPr>
        <w:t>pro bono</w:t>
      </w:r>
      <w:r w:rsidR="001E1961"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support for asylum seekers and detained</w:t>
      </w:r>
      <w:r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immigrants:</w:t>
      </w:r>
      <w:r w:rsidR="001E1961"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</w:t>
      </w:r>
      <w:hyperlink r:id="rId18" w:tgtFrame="_blank" w:history="1">
        <w:r w:rsidR="001E1961" w:rsidRPr="001E1961">
          <w:rPr>
            <w:rFonts w:ascii="Times" w:eastAsia="Times New Roman" w:hAnsi="Times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https://www.pairproject.org/ourwork</w:t>
        </w:r>
      </w:hyperlink>
    </w:p>
    <w:p w14:paraId="1A33104B" w14:textId="4EE02B2A" w:rsidR="001E1961" w:rsidRPr="001E1961" w:rsidRDefault="001E1961" w:rsidP="00EC4B50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630" w:hanging="27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Massachusetts Legal Resource finder is another good place to</w:t>
      </w:r>
      <w:r w:rsidR="00EC4B50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start:</w:t>
      </w:r>
      <w:r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</w:t>
      </w:r>
      <w:hyperlink r:id="rId19" w:tgtFrame="_blank" w:history="1">
        <w:r w:rsidRPr="001E1961">
          <w:rPr>
            <w:rFonts w:ascii="Times" w:eastAsia="Times New Roman" w:hAnsi="Times" w:cs="Times New Roman"/>
            <w:color w:val="0000FF"/>
            <w:kern w:val="0"/>
            <w:sz w:val="27"/>
            <w:szCs w:val="27"/>
            <w:u w:val="single"/>
            <w14:ligatures w14:val="none"/>
          </w:rPr>
          <w:t>https://masslrf.org/en/home</w:t>
        </w:r>
      </w:hyperlink>
    </w:p>
    <w:p w14:paraId="383F49E7" w14:textId="747E7E35" w:rsidR="001E1961" w:rsidRPr="00EC4B50" w:rsidRDefault="00EC4B50" w:rsidP="00EC4B50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630" w:right="-720" w:hanging="27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N</w:t>
      </w:r>
      <w:r w:rsidR="001E1961"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ational network that people can use to find contacts in and out of</w:t>
      </w:r>
      <w:r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Massachusetts:</w:t>
      </w:r>
      <w:r w:rsidR="001E1961"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</w:t>
      </w:r>
      <w:bookmarkStart w:id="0" w:name="_GoBack"/>
      <w:bookmarkEnd w:id="0"/>
      <w:r>
        <w:fldChar w:fldCharType="begin"/>
      </w:r>
      <w:r>
        <w:instrText xml:space="preserve"> HYPERLINK "https://www.immigrationadvocates.org/l</w:instrText>
      </w:r>
      <w:r>
        <w:instrText xml:space="preserve">egaldirectory/" \t "_blank" </w:instrText>
      </w:r>
      <w:r>
        <w:fldChar w:fldCharType="separate"/>
      </w:r>
      <w:r w:rsidR="001E1961" w:rsidRPr="001E1961">
        <w:rPr>
          <w:rFonts w:ascii="Times" w:eastAsia="Times New Roman" w:hAnsi="Times" w:cs="Times New Roman"/>
          <w:color w:val="0000FF"/>
          <w:kern w:val="0"/>
          <w:sz w:val="27"/>
          <w:szCs w:val="27"/>
          <w:u w:val="single"/>
          <w14:ligatures w14:val="none"/>
        </w:rPr>
        <w:t>https://www.immigrationadvocates.org/legaldirectory/</w:t>
      </w:r>
      <w:r>
        <w:rPr>
          <w:rFonts w:ascii="Times" w:eastAsia="Times New Roman" w:hAnsi="Times" w:cs="Times New Roman"/>
          <w:color w:val="0000FF"/>
          <w:kern w:val="0"/>
          <w:sz w:val="27"/>
          <w:szCs w:val="27"/>
          <w:u w:val="single"/>
          <w14:ligatures w14:val="none"/>
        </w:rPr>
        <w:fldChar w:fldCharType="end"/>
      </w:r>
      <w:r w:rsidR="001E1961"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.</w:t>
      </w:r>
    </w:p>
    <w:p w14:paraId="56EBF248" w14:textId="4AC96A0D" w:rsidR="00544B4F" w:rsidRPr="00992C4B" w:rsidRDefault="00EC4B50" w:rsidP="00EC4B50">
      <w:pPr>
        <w:numPr>
          <w:ilvl w:val="0"/>
          <w:numId w:val="6"/>
        </w:numPr>
        <w:tabs>
          <w:tab w:val="clear" w:pos="720"/>
        </w:tabs>
        <w:spacing w:before="100" w:beforeAutospacing="1" w:after="100" w:afterAutospacing="1" w:line="240" w:lineRule="auto"/>
        <w:ind w:left="630" w:hanging="270"/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NLG-Mass Chapter</w:t>
      </w:r>
      <w:r w:rsidR="001E1961"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 xml:space="preserve"> is not fully set up to take referrals, but we may be able to help connect clients with an available attorney </w:t>
      </w:r>
      <w:hyperlink r:id="rId20" w:tgtFrame="_blank" w:history="1">
        <w:r w:rsidR="001E1961" w:rsidRPr="001E1961">
          <w:rPr>
            <w:rFonts w:ascii="Times" w:eastAsia="Times New Roman" w:hAnsi="Times" w:cs="Times New Roman"/>
            <w:color w:val="0000FF"/>
            <w:kern w:val="0"/>
            <w:sz w:val="27"/>
            <w:szCs w:val="27"/>
            <w:u w:val="single"/>
            <w14:ligatures w14:val="none"/>
          </w:rPr>
          <w:t>nlgmass-director@riseup.net</w:t>
        </w:r>
      </w:hyperlink>
      <w:r w:rsidR="001E1961" w:rsidRPr="001E1961">
        <w:rPr>
          <w:rFonts w:ascii="Times" w:eastAsia="Times New Roman" w:hAnsi="Times" w:cs="Times New Roman"/>
          <w:color w:val="000000"/>
          <w:kern w:val="0"/>
          <w:sz w:val="27"/>
          <w:szCs w:val="27"/>
          <w14:ligatures w14:val="none"/>
        </w:rPr>
        <w:t>.</w:t>
      </w:r>
    </w:p>
    <w:sectPr w:rsidR="00544B4F" w:rsidRPr="00992C4B" w:rsidSect="002E5F2F">
      <w:pgSz w:w="12240" w:h="15840"/>
      <w:pgMar w:top="94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Aptos Display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14745"/>
    <w:multiLevelType w:val="multilevel"/>
    <w:tmpl w:val="E65C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A0E7D"/>
    <w:multiLevelType w:val="multilevel"/>
    <w:tmpl w:val="E8CE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768D3"/>
    <w:multiLevelType w:val="multilevel"/>
    <w:tmpl w:val="38D0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8A23E3"/>
    <w:multiLevelType w:val="multilevel"/>
    <w:tmpl w:val="E8CE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9140FF"/>
    <w:multiLevelType w:val="multilevel"/>
    <w:tmpl w:val="38D0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A83E22"/>
    <w:multiLevelType w:val="multilevel"/>
    <w:tmpl w:val="D3F0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41749"/>
    <w:multiLevelType w:val="multilevel"/>
    <w:tmpl w:val="E8CE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025572"/>
    <w:multiLevelType w:val="multilevel"/>
    <w:tmpl w:val="38D0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8375C2"/>
    <w:multiLevelType w:val="multilevel"/>
    <w:tmpl w:val="711A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DE71BD"/>
    <w:multiLevelType w:val="multilevel"/>
    <w:tmpl w:val="711A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8043E9"/>
    <w:multiLevelType w:val="multilevel"/>
    <w:tmpl w:val="D3F0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487527"/>
    <w:multiLevelType w:val="multilevel"/>
    <w:tmpl w:val="D3F05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AA08DC"/>
    <w:multiLevelType w:val="multilevel"/>
    <w:tmpl w:val="28E4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F17C30"/>
    <w:multiLevelType w:val="multilevel"/>
    <w:tmpl w:val="38D0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E53377"/>
    <w:multiLevelType w:val="multilevel"/>
    <w:tmpl w:val="38D0D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5"/>
  </w:num>
  <w:num w:numId="5">
    <w:abstractNumId w:val="14"/>
  </w:num>
  <w:num w:numId="6">
    <w:abstractNumId w:val="9"/>
  </w:num>
  <w:num w:numId="7">
    <w:abstractNumId w:val="1"/>
  </w:num>
  <w:num w:numId="8">
    <w:abstractNumId w:val="3"/>
  </w:num>
  <w:num w:numId="9">
    <w:abstractNumId w:val="11"/>
  </w:num>
  <w:num w:numId="10">
    <w:abstractNumId w:val="10"/>
  </w:num>
  <w:num w:numId="11">
    <w:abstractNumId w:val="7"/>
  </w:num>
  <w:num w:numId="12">
    <w:abstractNumId w:val="2"/>
  </w:num>
  <w:num w:numId="13">
    <w:abstractNumId w:val="13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961"/>
    <w:rsid w:val="001841D5"/>
    <w:rsid w:val="001E1961"/>
    <w:rsid w:val="002E5F2F"/>
    <w:rsid w:val="003745A7"/>
    <w:rsid w:val="004B542A"/>
    <w:rsid w:val="00544B4F"/>
    <w:rsid w:val="007A7DEF"/>
    <w:rsid w:val="00965165"/>
    <w:rsid w:val="00992C4B"/>
    <w:rsid w:val="00AB0A94"/>
    <w:rsid w:val="00D41072"/>
    <w:rsid w:val="00EC4B50"/>
    <w:rsid w:val="00FA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D9A7D0"/>
  <w15:chartTrackingRefBased/>
  <w15:docId w15:val="{2BF02C0E-EAA4-E249-84EE-37BADB63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19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9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19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19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19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19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19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19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19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19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19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19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19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19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19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19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19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19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19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19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19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19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19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19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19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19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19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19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1961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E196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E1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1E196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E19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nipnlg.org/events/past-trainings" TargetMode="External"/><Relationship Id="rId20" Type="http://schemas.openxmlformats.org/officeDocument/2006/relationships/hyperlink" Target="mailto:nlgmass-director@riseup.net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miracoalition.org/know-your-rights-recorded-presentations-and-slides/" TargetMode="External"/><Relationship Id="rId11" Type="http://schemas.openxmlformats.org/officeDocument/2006/relationships/hyperlink" Target="https://miracoalition.org/know-your-rights-trainings/" TargetMode="External"/><Relationship Id="rId12" Type="http://schemas.openxmlformats.org/officeDocument/2006/relationships/hyperlink" Target="https://miracoalition.org/news/know-your-rights/" TargetMode="External"/><Relationship Id="rId13" Type="http://schemas.openxmlformats.org/officeDocument/2006/relationships/hyperlink" Target="https://miracoalition.org/news/know-your-rights/" TargetMode="External"/><Relationship Id="rId14" Type="http://schemas.openxmlformats.org/officeDocument/2006/relationships/hyperlink" Target="https://www.cunyclear.org/know-your-rights" TargetMode="External"/><Relationship Id="rId15" Type="http://schemas.openxmlformats.org/officeDocument/2006/relationships/hyperlink" Target="https://www.theverge.com/policy/634264/customs-border-protection-search-phone-airport-rights" TargetMode="External"/><Relationship Id="rId16" Type="http://schemas.openxmlformats.org/officeDocument/2006/relationships/hyperlink" Target="https://miracoalition.org/news/immigration-helpline/" TargetMode="External"/><Relationship Id="rId17" Type="http://schemas.openxmlformats.org/officeDocument/2006/relationships/hyperlink" Target="https://lawyersforcivilrights.org/get-help/legal-resources/" TargetMode="External"/><Relationship Id="rId18" Type="http://schemas.openxmlformats.org/officeDocument/2006/relationships/hyperlink" Target="https://www.pairproject.org/ourwork" TargetMode="External"/><Relationship Id="rId19" Type="http://schemas.openxmlformats.org/officeDocument/2006/relationships/hyperlink" Target="https://masslrf.org/en/home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lgmass-director@riseup.net" TargetMode="External"/><Relationship Id="rId6" Type="http://schemas.openxmlformats.org/officeDocument/2006/relationships/hyperlink" Target="https://immigrationlitigation.org/practice-advisories/" TargetMode="External"/><Relationship Id="rId7" Type="http://schemas.openxmlformats.org/officeDocument/2006/relationships/hyperlink" Target="https://nlgmass.org/blog/" TargetMode="External"/><Relationship Id="rId8" Type="http://schemas.openxmlformats.org/officeDocument/2006/relationships/hyperlink" Target="https://miracoalition.org/news/category/news-events/policy_upd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724</Words>
  <Characters>4130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Wilmer</dc:creator>
  <cp:keywords/>
  <dc:description/>
  <cp:lastModifiedBy>Microsoft Office User</cp:lastModifiedBy>
  <cp:revision>2</cp:revision>
  <cp:lastPrinted>2025-04-04T17:42:00Z</cp:lastPrinted>
  <dcterms:created xsi:type="dcterms:W3CDTF">2025-04-04T17:40:00Z</dcterms:created>
  <dcterms:modified xsi:type="dcterms:W3CDTF">2025-04-05T18:40:00Z</dcterms:modified>
</cp:coreProperties>
</file>